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AAE7" w14:textId="77777777" w:rsidR="00490423" w:rsidRDefault="00A117E1">
      <w:pPr>
        <w:spacing w:line="360" w:lineRule="auto"/>
        <w:rPr>
          <w:rFonts w:ascii="SimSun" w:hAnsi="SimSun"/>
          <w:b/>
          <w:bCs/>
          <w:u w:val="single"/>
        </w:rPr>
      </w:pPr>
      <w:r>
        <w:rPr>
          <w:rFonts w:ascii="SimSun" w:hAnsi="SimSun" w:hint="eastAsia"/>
          <w:b/>
          <w:bCs/>
          <w:u w:val="single"/>
        </w:rPr>
        <w:t>宪法课程教学计划</w:t>
      </w:r>
      <w:r>
        <w:rPr>
          <w:rFonts w:ascii="SimSun" w:hAnsi="SimSun"/>
          <w:b/>
          <w:bCs/>
          <w:u w:val="single"/>
        </w:rPr>
        <w:t xml:space="preserve"> </w:t>
      </w:r>
    </w:p>
    <w:p w14:paraId="5115AAE8" w14:textId="1E080F31" w:rsidR="00490423" w:rsidRDefault="00A117E1">
      <w:pPr>
        <w:spacing w:line="360" w:lineRule="auto"/>
        <w:jc w:val="center"/>
        <w:rPr>
          <w:rFonts w:ascii="SimSun" w:hAnsi="SimSun"/>
        </w:rPr>
      </w:pPr>
      <w:r>
        <w:rPr>
          <w:rFonts w:ascii="SimSun" w:hAnsi="SimSun" w:hint="eastAsia"/>
        </w:rPr>
        <w:t>教师</w:t>
      </w:r>
      <w:r>
        <w:rPr>
          <w:rFonts w:ascii="SimSun" w:hAnsi="SimSun" w:hint="eastAsia"/>
        </w:rPr>
        <w:t xml:space="preserve">     汪超</w:t>
      </w:r>
    </w:p>
    <w:p w14:paraId="5115AAE9" w14:textId="77777777" w:rsidR="00490423" w:rsidRDefault="00490423">
      <w:pPr>
        <w:spacing w:line="360" w:lineRule="auto"/>
        <w:jc w:val="center"/>
        <w:rPr>
          <w:rFonts w:ascii="SimSun" w:hAnsi="SimSun"/>
        </w:rPr>
      </w:pPr>
    </w:p>
    <w:p w14:paraId="5115AAEA" w14:textId="77777777" w:rsidR="00490423" w:rsidRDefault="00A117E1">
      <w:pPr>
        <w:spacing w:line="360" w:lineRule="auto"/>
        <w:rPr>
          <w:rFonts w:ascii="SimSun" w:hAnsi="SimSun"/>
          <w:b/>
        </w:rPr>
      </w:pPr>
      <w:r>
        <w:rPr>
          <w:rFonts w:ascii="SimSun" w:hAnsi="SimSun" w:hint="eastAsia"/>
          <w:b/>
        </w:rPr>
        <w:t>教学内容：</w:t>
      </w:r>
    </w:p>
    <w:p w14:paraId="5115AAEB" w14:textId="77777777" w:rsidR="00490423" w:rsidRDefault="00490423">
      <w:pPr>
        <w:spacing w:line="360" w:lineRule="auto"/>
        <w:rPr>
          <w:rFonts w:ascii="SimSun" w:hAnsi="SimSun"/>
        </w:rPr>
      </w:pPr>
    </w:p>
    <w:p w14:paraId="5115AAEC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 xml:space="preserve"> </w:t>
      </w:r>
      <w:r>
        <w:rPr>
          <w:rFonts w:ascii="SimSun" w:hAnsi="SimSun" w:hint="eastAsia"/>
        </w:rPr>
        <w:t>第一章</w:t>
      </w:r>
      <w:r>
        <w:rPr>
          <w:rFonts w:ascii="SimSun" w:hAnsi="SimSun" w:hint="eastAsia"/>
        </w:rPr>
        <w:t xml:space="preserve">     </w:t>
      </w:r>
      <w:r>
        <w:rPr>
          <w:rFonts w:ascii="SimSun" w:hAnsi="SimSun" w:hint="eastAsia"/>
        </w:rPr>
        <w:t>宪法的基本理论：</w:t>
      </w:r>
    </w:p>
    <w:p w14:paraId="5115AAED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 xml:space="preserve">   </w:t>
      </w:r>
    </w:p>
    <w:p w14:paraId="5115AAEE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>一、宪法的概念，</w:t>
      </w:r>
      <w:r>
        <w:rPr>
          <w:rFonts w:ascii="SimSun" w:hAnsi="SimSun" w:hint="eastAsia"/>
        </w:rPr>
        <w:t xml:space="preserve"> </w:t>
      </w:r>
      <w:r>
        <w:rPr>
          <w:rFonts w:ascii="SimSun" w:hAnsi="SimSun" w:hint="eastAsia"/>
        </w:rPr>
        <w:t>宪法的价值和作用，宪法的体系</w:t>
      </w:r>
    </w:p>
    <w:p w14:paraId="5115AAEF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>宪法的历史发展阶段，宪法作为根本法的特点，宪法的本质（奠定以宪和以法治国的法律基础，宪法至上，服从公共意志）</w:t>
      </w:r>
    </w:p>
    <w:p w14:paraId="5115AAF0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 xml:space="preserve">        </w:t>
      </w:r>
    </w:p>
    <w:p w14:paraId="5115AAF1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>二、宪政的概念，宪法的产生条件发展历史，宪政的内容，宪政与宪法的关系</w:t>
      </w:r>
      <w:r>
        <w:rPr>
          <w:rFonts w:ascii="SimSun" w:hAnsi="SimSun" w:hint="eastAsia"/>
        </w:rPr>
        <w:t xml:space="preserve">    </w:t>
      </w:r>
      <w:r>
        <w:rPr>
          <w:rFonts w:ascii="SimSun" w:hAnsi="SimSun" w:hint="eastAsia"/>
        </w:rPr>
        <w:t>宪政实施的保障（完善宪法，落实宪政，建立机制）</w:t>
      </w:r>
    </w:p>
    <w:p w14:paraId="5115AAF2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 xml:space="preserve">        </w:t>
      </w:r>
    </w:p>
    <w:p w14:paraId="5115AAF3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>三、宪法渊源的概念，宪法渊源的形式，宪法典，宪法性法律，宪法习惯，宪法判例（完善配套的法律制度）</w:t>
      </w:r>
    </w:p>
    <w:p w14:paraId="5115AAF4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 xml:space="preserve">        </w:t>
      </w:r>
    </w:p>
    <w:p w14:paraId="5115AAF5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>四、宪法分类的概念，成文宪法</w:t>
      </w:r>
      <w:r>
        <w:rPr>
          <w:rFonts w:ascii="SimSun" w:hAnsi="SimSun" w:hint="eastAsia"/>
        </w:rPr>
        <w:t xml:space="preserve"> </w:t>
      </w:r>
      <w:r>
        <w:rPr>
          <w:rFonts w:ascii="SimSun" w:hAnsi="SimSun" w:hint="eastAsia"/>
        </w:rPr>
        <w:t>，不成文宪法，钦定宪法，协定宪法，民定宪法，刚性宪法</w:t>
      </w:r>
      <w:r>
        <w:rPr>
          <w:rFonts w:ascii="SimSun" w:hAnsi="SimSun" w:hint="eastAsia"/>
        </w:rPr>
        <w:t xml:space="preserve"> </w:t>
      </w:r>
      <w:r>
        <w:rPr>
          <w:rFonts w:ascii="SimSun" w:hAnsi="SimSun" w:hint="eastAsia"/>
        </w:rPr>
        <w:t>，柔性宪法</w:t>
      </w:r>
    </w:p>
    <w:p w14:paraId="5115AAF6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 xml:space="preserve">        </w:t>
      </w:r>
    </w:p>
    <w:p w14:paraId="5115AAF7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>五、宪法的原则，人民主权，法治原则</w:t>
      </w:r>
      <w:r>
        <w:rPr>
          <w:rFonts w:ascii="SimSun" w:hAnsi="SimSun" w:hint="eastAsia"/>
        </w:rPr>
        <w:t xml:space="preserve"> </w:t>
      </w:r>
      <w:r>
        <w:rPr>
          <w:rFonts w:ascii="SimSun" w:hAnsi="SimSun" w:hint="eastAsia"/>
        </w:rPr>
        <w:t>，人权原则，分权制衡原则（确立宪制思想的基本内容，依原则建立宪法和法律的秩序、规范）</w:t>
      </w:r>
    </w:p>
    <w:p w14:paraId="5115AAF8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 xml:space="preserve">        </w:t>
      </w:r>
    </w:p>
    <w:p w14:paraId="5115AAF9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>六、宪法制定的概念，宪法修改的概念，宪法修改的限制（制宪和修宪的严肃性、适时性）</w:t>
      </w:r>
    </w:p>
    <w:p w14:paraId="5115AAFA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 xml:space="preserve">        </w:t>
      </w:r>
    </w:p>
    <w:p w14:paraId="5115AAFB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>七、宪法解释的概念，宪法解释的原则</w:t>
      </w:r>
      <w:r>
        <w:rPr>
          <w:rFonts w:ascii="SimSun" w:hAnsi="SimSun" w:hint="eastAsia"/>
        </w:rPr>
        <w:t xml:space="preserve"> </w:t>
      </w:r>
      <w:r>
        <w:rPr>
          <w:rFonts w:ascii="SimSun" w:hAnsi="SimSun" w:hint="eastAsia"/>
        </w:rPr>
        <w:t>，宪法</w:t>
      </w:r>
      <w:r>
        <w:rPr>
          <w:rFonts w:ascii="SimSun" w:hAnsi="SimSun" w:hint="eastAsia"/>
        </w:rPr>
        <w:t>解释的形式（维护宪法的权威性，提高宪法的适用性）</w:t>
      </w:r>
    </w:p>
    <w:p w14:paraId="5115AAFC" w14:textId="77777777" w:rsidR="00490423" w:rsidRDefault="00490423">
      <w:pPr>
        <w:spacing w:line="360" w:lineRule="auto"/>
        <w:rPr>
          <w:rFonts w:ascii="SimSun" w:hAnsi="SimSun"/>
        </w:rPr>
      </w:pPr>
    </w:p>
    <w:p w14:paraId="5115AAFD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>第二章</w:t>
      </w:r>
      <w:r>
        <w:rPr>
          <w:rFonts w:ascii="SimSun" w:hAnsi="SimSun" w:hint="eastAsia"/>
        </w:rPr>
        <w:t xml:space="preserve">  </w:t>
      </w:r>
      <w:r>
        <w:rPr>
          <w:rFonts w:ascii="SimSun" w:hAnsi="SimSun" w:hint="eastAsia"/>
        </w:rPr>
        <w:t>国家基本制度：</w:t>
      </w:r>
    </w:p>
    <w:p w14:paraId="5115AAFE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lastRenderedPageBreak/>
        <w:t xml:space="preserve">        </w:t>
      </w:r>
    </w:p>
    <w:p w14:paraId="5115AAFF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>一、政治制度的概念，</w:t>
      </w:r>
      <w:r>
        <w:rPr>
          <w:rFonts w:ascii="SimSun" w:hAnsi="SimSun" w:hint="eastAsia"/>
        </w:rPr>
        <w:t xml:space="preserve"> </w:t>
      </w:r>
      <w:r>
        <w:rPr>
          <w:rFonts w:ascii="SimSun" w:hAnsi="SimSun" w:hint="eastAsia"/>
        </w:rPr>
        <w:t>代议制，</w:t>
      </w:r>
      <w:r>
        <w:rPr>
          <w:rFonts w:ascii="SimSun" w:hAnsi="SimSun" w:hint="eastAsia"/>
        </w:rPr>
        <w:t xml:space="preserve"> </w:t>
      </w:r>
      <w:r>
        <w:rPr>
          <w:rFonts w:ascii="SimSun" w:hAnsi="SimSun" w:hint="eastAsia"/>
        </w:rPr>
        <w:t>人民代表制</w:t>
      </w:r>
      <w:r>
        <w:rPr>
          <w:rFonts w:ascii="SimSun" w:hAnsi="SimSun" w:hint="eastAsia"/>
        </w:rPr>
        <w:t xml:space="preserve"> </w:t>
      </w:r>
      <w:r>
        <w:rPr>
          <w:rFonts w:ascii="SimSun" w:hAnsi="SimSun" w:hint="eastAsia"/>
        </w:rPr>
        <w:t>，</w:t>
      </w:r>
      <w:r>
        <w:rPr>
          <w:rFonts w:ascii="SimSun" w:hAnsi="SimSun" w:hint="eastAsia"/>
        </w:rPr>
        <w:t xml:space="preserve"> </w:t>
      </w:r>
      <w:r>
        <w:rPr>
          <w:rFonts w:ascii="SimSun" w:hAnsi="SimSun" w:hint="eastAsia"/>
        </w:rPr>
        <w:t>君主立宪制，二元君主制，议会君主制</w:t>
      </w:r>
      <w:r>
        <w:rPr>
          <w:rFonts w:ascii="SimSun" w:hAnsi="SimSun" w:hint="eastAsia"/>
        </w:rPr>
        <w:t xml:space="preserve"> </w:t>
      </w:r>
      <w:r>
        <w:rPr>
          <w:rFonts w:ascii="SimSun" w:hAnsi="SimSun" w:hint="eastAsia"/>
        </w:rPr>
        <w:t>，共和制，议会制，总统制，委员会制，人民代表大会制的内容</w:t>
      </w:r>
      <w:r>
        <w:rPr>
          <w:rFonts w:ascii="SimSun" w:hAnsi="SimSun" w:hint="eastAsia"/>
        </w:rPr>
        <w:t xml:space="preserve"> </w:t>
      </w:r>
      <w:r>
        <w:rPr>
          <w:rFonts w:ascii="SimSun" w:hAnsi="SimSun" w:hint="eastAsia"/>
        </w:rPr>
        <w:t>。</w:t>
      </w:r>
    </w:p>
    <w:p w14:paraId="5115AB00" w14:textId="77777777" w:rsidR="00490423" w:rsidRDefault="00490423">
      <w:pPr>
        <w:spacing w:line="360" w:lineRule="auto"/>
        <w:rPr>
          <w:rFonts w:ascii="SimSun" w:hAnsi="SimSun"/>
        </w:rPr>
      </w:pPr>
    </w:p>
    <w:p w14:paraId="5115AB01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>人民代表大会制是中国国家的根本政治制度（实现人民主权，人民参与国家管理，国家有效管理保障人民利益。解决好国家与公民的关系，解决好民主与效率的关系，解决好国家权力和职能的分工、协调关系。）</w:t>
      </w:r>
    </w:p>
    <w:p w14:paraId="5115AB02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 xml:space="preserve">        </w:t>
      </w:r>
    </w:p>
    <w:p w14:paraId="5115AB03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>二、国家结构的概念，单一制，联邦制，中国单一制的特点（中国实行单一制的必然性，中国行政区划的原则：维护国家统一，维护中央的权威，发挥地方的积极性，包括民族和特别地区的作用）</w:t>
      </w:r>
    </w:p>
    <w:p w14:paraId="5115AB04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 xml:space="preserve">        </w:t>
      </w:r>
    </w:p>
    <w:p w14:paraId="5115AB05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>三、国家象征的社会意义</w:t>
      </w:r>
    </w:p>
    <w:p w14:paraId="5115AB06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 xml:space="preserve"> </w:t>
      </w:r>
    </w:p>
    <w:p w14:paraId="5115AB07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>四、选举制度的概念，</w:t>
      </w:r>
      <w:r>
        <w:rPr>
          <w:rFonts w:ascii="SimSun" w:hAnsi="SimSun" w:hint="eastAsia"/>
        </w:rPr>
        <w:t xml:space="preserve"> </w:t>
      </w:r>
      <w:r>
        <w:rPr>
          <w:rFonts w:ascii="SimSun" w:hAnsi="SimSun" w:hint="eastAsia"/>
        </w:rPr>
        <w:t>选举制度的作用</w:t>
      </w:r>
      <w:r>
        <w:rPr>
          <w:rFonts w:ascii="SimSun" w:hAnsi="SimSun" w:hint="eastAsia"/>
        </w:rPr>
        <w:t xml:space="preserve"> </w:t>
      </w:r>
      <w:r>
        <w:rPr>
          <w:rFonts w:ascii="SimSun" w:hAnsi="SimSun" w:hint="eastAsia"/>
        </w:rPr>
        <w:t>，选举制度的原则（普遍性原则</w:t>
      </w:r>
      <w:r>
        <w:rPr>
          <w:rFonts w:ascii="SimSun" w:hAnsi="SimSun" w:hint="eastAsia"/>
        </w:rPr>
        <w:t xml:space="preserve">    </w:t>
      </w:r>
      <w:r>
        <w:rPr>
          <w:rFonts w:ascii="SimSun" w:hAnsi="SimSun" w:hint="eastAsia"/>
        </w:rPr>
        <w:t>平等性原则</w:t>
      </w:r>
      <w:r>
        <w:rPr>
          <w:rFonts w:ascii="SimSun" w:hAnsi="SimSun" w:hint="eastAsia"/>
        </w:rPr>
        <w:t xml:space="preserve">    </w:t>
      </w:r>
      <w:r>
        <w:rPr>
          <w:rFonts w:ascii="SimSun" w:hAnsi="SimSun" w:hint="eastAsia"/>
        </w:rPr>
        <w:t>秘密投票原则</w:t>
      </w:r>
      <w:r>
        <w:rPr>
          <w:rFonts w:ascii="SimSun" w:hAnsi="SimSun" w:hint="eastAsia"/>
        </w:rPr>
        <w:t xml:space="preserve">    </w:t>
      </w:r>
      <w:r>
        <w:rPr>
          <w:rFonts w:ascii="SimSun" w:hAnsi="SimSun" w:hint="eastAsia"/>
        </w:rPr>
        <w:t>选民监督原则</w:t>
      </w:r>
      <w:r>
        <w:rPr>
          <w:rFonts w:ascii="SimSun" w:hAnsi="SimSun" w:hint="eastAsia"/>
        </w:rPr>
        <w:t xml:space="preserve"> </w:t>
      </w:r>
      <w:r>
        <w:rPr>
          <w:rFonts w:ascii="SimSun" w:hAnsi="SimSun" w:hint="eastAsia"/>
        </w:rPr>
        <w:t>）选举的程序和民主的关系，直接选举，间接选举</w:t>
      </w:r>
      <w:r>
        <w:rPr>
          <w:rFonts w:ascii="SimSun" w:hAnsi="SimSun" w:hint="eastAsia"/>
        </w:rPr>
        <w:t xml:space="preserve"> </w:t>
      </w:r>
      <w:r>
        <w:rPr>
          <w:rFonts w:ascii="SimSun" w:hAnsi="SimSun" w:hint="eastAsia"/>
        </w:rPr>
        <w:t>，多数代表制</w:t>
      </w:r>
      <w:r>
        <w:rPr>
          <w:rFonts w:ascii="SimSun" w:hAnsi="SimSun" w:hint="eastAsia"/>
        </w:rPr>
        <w:t xml:space="preserve"> </w:t>
      </w:r>
      <w:r>
        <w:rPr>
          <w:rFonts w:ascii="SimSun" w:hAnsi="SimSun" w:hint="eastAsia"/>
        </w:rPr>
        <w:t>，比例代表制，</w:t>
      </w:r>
      <w:r>
        <w:rPr>
          <w:rFonts w:ascii="SimSun" w:hAnsi="SimSun" w:hint="eastAsia"/>
        </w:rPr>
        <w:t xml:space="preserve"> </w:t>
      </w:r>
      <w:r>
        <w:rPr>
          <w:rFonts w:ascii="SimSun" w:hAnsi="SimSun" w:hint="eastAsia"/>
        </w:rPr>
        <w:t>中国选举制度的主要特点和内容（解决公民能选出一个好的代表机构，有效地控制政府，解决公民与代</w:t>
      </w:r>
      <w:r>
        <w:rPr>
          <w:rFonts w:ascii="SimSun" w:hAnsi="SimSun" w:hint="eastAsia"/>
        </w:rPr>
        <w:t>表的负责与监督关系，保障公民当家作主的权利）</w:t>
      </w:r>
    </w:p>
    <w:p w14:paraId="5115AB08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 xml:space="preserve">        </w:t>
      </w:r>
    </w:p>
    <w:p w14:paraId="5115AB09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>第三章</w:t>
      </w:r>
      <w:r>
        <w:rPr>
          <w:rFonts w:ascii="SimSun" w:hAnsi="SimSun" w:hint="eastAsia"/>
        </w:rPr>
        <w:t xml:space="preserve">  </w:t>
      </w:r>
      <w:r>
        <w:rPr>
          <w:rFonts w:ascii="SimSun" w:hAnsi="SimSun" w:hint="eastAsia"/>
        </w:rPr>
        <w:t>公民的基本权利和自由</w:t>
      </w:r>
    </w:p>
    <w:p w14:paraId="5115AB0A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 xml:space="preserve">        </w:t>
      </w:r>
    </w:p>
    <w:p w14:paraId="5115AB0B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>一、基本权利和义务的概念</w:t>
      </w:r>
      <w:r>
        <w:rPr>
          <w:rFonts w:ascii="SimSun" w:hAnsi="SimSun" w:hint="eastAsia"/>
        </w:rPr>
        <w:t xml:space="preserve">    </w:t>
      </w:r>
    </w:p>
    <w:p w14:paraId="5115AB0C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 xml:space="preserve">       </w:t>
      </w:r>
    </w:p>
    <w:p w14:paraId="5115AB0D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>二、基本权利和义务的关系</w:t>
      </w:r>
      <w:r>
        <w:rPr>
          <w:rFonts w:ascii="SimSun" w:hAnsi="SimSun" w:hint="eastAsia"/>
        </w:rPr>
        <w:t xml:space="preserve">    </w:t>
      </w:r>
    </w:p>
    <w:p w14:paraId="5115AB0E" w14:textId="77777777" w:rsidR="00490423" w:rsidRDefault="00A117E1">
      <w:pPr>
        <w:spacing w:line="360" w:lineRule="auto"/>
        <w:ind w:left="420"/>
        <w:rPr>
          <w:rFonts w:ascii="SimSun" w:hAnsi="SimSun"/>
        </w:rPr>
      </w:pPr>
      <w:r>
        <w:rPr>
          <w:rFonts w:ascii="SimSun" w:hAnsi="SimSun" w:hint="eastAsia"/>
        </w:rPr>
        <w:t xml:space="preserve">    </w:t>
      </w:r>
    </w:p>
    <w:p w14:paraId="5115AB0F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>三、基本权利和义务的保障</w:t>
      </w:r>
      <w:r>
        <w:rPr>
          <w:rFonts w:ascii="SimSun" w:hAnsi="SimSun" w:hint="eastAsia"/>
        </w:rPr>
        <w:t xml:space="preserve">    </w:t>
      </w:r>
    </w:p>
    <w:p w14:paraId="5115AB10" w14:textId="77777777" w:rsidR="00490423" w:rsidRDefault="00A117E1">
      <w:pPr>
        <w:spacing w:line="360" w:lineRule="auto"/>
        <w:ind w:left="420"/>
        <w:rPr>
          <w:rFonts w:ascii="SimSun" w:hAnsi="SimSun"/>
        </w:rPr>
      </w:pPr>
      <w:r>
        <w:rPr>
          <w:rFonts w:ascii="SimSun" w:hAnsi="SimSun" w:hint="eastAsia"/>
        </w:rPr>
        <w:t xml:space="preserve">    </w:t>
      </w:r>
    </w:p>
    <w:p w14:paraId="5115AB11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>四、基本权利和义务的分类</w:t>
      </w:r>
      <w:r>
        <w:rPr>
          <w:rFonts w:ascii="SimSun" w:hAnsi="SimSun" w:hint="eastAsia"/>
        </w:rPr>
        <w:t xml:space="preserve"> </w:t>
      </w:r>
      <w:r>
        <w:rPr>
          <w:rFonts w:ascii="SimSun" w:hAnsi="SimSun" w:hint="eastAsia"/>
        </w:rPr>
        <w:t>，平等权，</w:t>
      </w:r>
      <w:r>
        <w:rPr>
          <w:rFonts w:ascii="SimSun" w:hAnsi="SimSun" w:hint="eastAsia"/>
        </w:rPr>
        <w:t xml:space="preserve"> </w:t>
      </w:r>
      <w:r>
        <w:rPr>
          <w:rFonts w:ascii="SimSun" w:hAnsi="SimSun" w:hint="eastAsia"/>
        </w:rPr>
        <w:t>选举权</w:t>
      </w:r>
      <w:r>
        <w:rPr>
          <w:rFonts w:ascii="SimSun" w:hAnsi="SimSun" w:hint="eastAsia"/>
        </w:rPr>
        <w:t xml:space="preserve"> </w:t>
      </w:r>
      <w:r>
        <w:rPr>
          <w:rFonts w:ascii="SimSun" w:hAnsi="SimSun" w:hint="eastAsia"/>
        </w:rPr>
        <w:t>，言论出版自由，集会结社自由</w:t>
      </w:r>
      <w:r>
        <w:rPr>
          <w:rFonts w:ascii="SimSun" w:hAnsi="SimSun" w:hint="eastAsia"/>
        </w:rPr>
        <w:t xml:space="preserve"> </w:t>
      </w:r>
      <w:r>
        <w:rPr>
          <w:rFonts w:ascii="SimSun" w:hAnsi="SimSun" w:hint="eastAsia"/>
        </w:rPr>
        <w:t>，监督权，精神文化自由，宗教信仰自由，通讯自由，人身自由，人格尊严，住宅不受</w:t>
      </w:r>
      <w:r>
        <w:rPr>
          <w:rFonts w:ascii="SimSun" w:hAnsi="SimSun" w:hint="eastAsia"/>
        </w:rPr>
        <w:lastRenderedPageBreak/>
        <w:t>侵犯，财产权，劳动权，休息权，生存权，受教育权，获国家赔偿权，提出申诉控告权</w:t>
      </w:r>
    </w:p>
    <w:p w14:paraId="5115AB12" w14:textId="77777777" w:rsidR="00490423" w:rsidRDefault="00490423">
      <w:pPr>
        <w:spacing w:line="360" w:lineRule="auto"/>
        <w:ind w:left="360"/>
        <w:rPr>
          <w:rFonts w:ascii="SimSun" w:hAnsi="SimSun"/>
        </w:rPr>
      </w:pPr>
    </w:p>
    <w:p w14:paraId="5115AB13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>第四章</w:t>
      </w:r>
      <w:r>
        <w:rPr>
          <w:rFonts w:ascii="SimSun" w:hAnsi="SimSun" w:hint="eastAsia"/>
        </w:rPr>
        <w:t xml:space="preserve">   </w:t>
      </w:r>
      <w:r>
        <w:rPr>
          <w:rFonts w:ascii="SimSun" w:hAnsi="SimSun" w:hint="eastAsia"/>
        </w:rPr>
        <w:t>国家机构</w:t>
      </w:r>
      <w:r>
        <w:rPr>
          <w:rFonts w:ascii="SimSun" w:hAnsi="SimSun" w:hint="eastAsia"/>
        </w:rPr>
        <w:t xml:space="preserve"> </w:t>
      </w:r>
      <w:r>
        <w:rPr>
          <w:rFonts w:ascii="SimSun" w:hAnsi="SimSun" w:hint="eastAsia"/>
        </w:rPr>
        <w:t>（发挥各机关的作用，协调相互关系，实现对社会的有效管理）</w:t>
      </w:r>
    </w:p>
    <w:p w14:paraId="5115AB14" w14:textId="77777777" w:rsidR="00490423" w:rsidRDefault="00490423">
      <w:pPr>
        <w:spacing w:line="360" w:lineRule="auto"/>
        <w:rPr>
          <w:rFonts w:ascii="SimSun" w:hAnsi="SimSun"/>
        </w:rPr>
      </w:pPr>
    </w:p>
    <w:p w14:paraId="5115AB15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>一、国家元首的概念</w:t>
      </w:r>
      <w:r>
        <w:rPr>
          <w:rFonts w:ascii="SimSun" w:hAnsi="SimSun" w:hint="eastAsia"/>
        </w:rPr>
        <w:t xml:space="preserve"> </w:t>
      </w:r>
      <w:r>
        <w:rPr>
          <w:rFonts w:ascii="SimSun" w:hAnsi="SimSun" w:hint="eastAsia"/>
        </w:rPr>
        <w:t>，元首的种类</w:t>
      </w:r>
      <w:r>
        <w:rPr>
          <w:rFonts w:ascii="SimSun" w:hAnsi="SimSun" w:hint="eastAsia"/>
        </w:rPr>
        <w:t xml:space="preserve"> </w:t>
      </w:r>
      <w:r>
        <w:rPr>
          <w:rFonts w:ascii="SimSun" w:hAnsi="SimSun" w:hint="eastAsia"/>
        </w:rPr>
        <w:t>，元首的作用（主要是平衡的作用）</w:t>
      </w:r>
    </w:p>
    <w:p w14:paraId="5115AB16" w14:textId="77777777" w:rsidR="00490423" w:rsidRDefault="00490423">
      <w:pPr>
        <w:spacing w:line="360" w:lineRule="auto"/>
        <w:rPr>
          <w:rFonts w:ascii="SimSun" w:hAnsi="SimSun"/>
        </w:rPr>
      </w:pPr>
    </w:p>
    <w:p w14:paraId="5115AB17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>二、代表机关的概念，代表机关的组成，代表机关的职权：立法权，</w:t>
      </w:r>
      <w:r>
        <w:rPr>
          <w:rFonts w:ascii="SimSun" w:hAnsi="SimSun" w:hint="eastAsia"/>
        </w:rPr>
        <w:t xml:space="preserve">    </w:t>
      </w:r>
      <w:r>
        <w:rPr>
          <w:rFonts w:ascii="SimSun" w:hAnsi="SimSun" w:hint="eastAsia"/>
        </w:rPr>
        <w:t>财政权，</w:t>
      </w:r>
      <w:r>
        <w:rPr>
          <w:rFonts w:ascii="SimSun" w:hAnsi="SimSun" w:hint="eastAsia"/>
        </w:rPr>
        <w:t xml:space="preserve"> </w:t>
      </w:r>
      <w:r>
        <w:rPr>
          <w:rFonts w:ascii="SimSun" w:hAnsi="SimSun" w:hint="eastAsia"/>
        </w:rPr>
        <w:t>监督权限</w:t>
      </w:r>
      <w:r>
        <w:rPr>
          <w:rFonts w:ascii="SimSun" w:hAnsi="SimSun" w:hint="eastAsia"/>
        </w:rPr>
        <w:t xml:space="preserve"> </w:t>
      </w:r>
      <w:r>
        <w:rPr>
          <w:rFonts w:ascii="SimSun" w:hAnsi="SimSun" w:hint="eastAsia"/>
        </w:rPr>
        <w:t>，</w:t>
      </w:r>
      <w:r>
        <w:rPr>
          <w:rFonts w:ascii="SimSun" w:hAnsi="SimSun" w:hint="eastAsia"/>
        </w:rPr>
        <w:t xml:space="preserve"> </w:t>
      </w:r>
      <w:r>
        <w:rPr>
          <w:rFonts w:ascii="SimSun" w:hAnsi="SimSun" w:hint="eastAsia"/>
        </w:rPr>
        <w:t>代表的权利保障</w:t>
      </w:r>
    </w:p>
    <w:p w14:paraId="5115AB18" w14:textId="77777777" w:rsidR="00490423" w:rsidRDefault="00490423">
      <w:pPr>
        <w:spacing w:line="360" w:lineRule="auto"/>
        <w:rPr>
          <w:rFonts w:ascii="SimSun" w:hAnsi="SimSun"/>
        </w:rPr>
      </w:pPr>
    </w:p>
    <w:p w14:paraId="5115AB19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>全国人民代表大会的性质、地位和职权，全国人民代表大会常务委员会的性质、地位和职权</w:t>
      </w:r>
      <w:r>
        <w:rPr>
          <w:rFonts w:ascii="SimSun" w:hAnsi="SimSun" w:hint="eastAsia"/>
        </w:rPr>
        <w:t xml:space="preserve"> </w:t>
      </w:r>
    </w:p>
    <w:p w14:paraId="5115AB1A" w14:textId="77777777" w:rsidR="00490423" w:rsidRDefault="00490423">
      <w:pPr>
        <w:spacing w:line="360" w:lineRule="auto"/>
        <w:rPr>
          <w:rFonts w:ascii="SimSun" w:hAnsi="SimSun"/>
        </w:rPr>
      </w:pPr>
    </w:p>
    <w:p w14:paraId="5115AB1B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>三、行政</w:t>
      </w:r>
      <w:r>
        <w:rPr>
          <w:rFonts w:ascii="SimSun" w:hAnsi="SimSun" w:hint="eastAsia"/>
        </w:rPr>
        <w:t>机关的概念，行政机关的类型，行政机关职权，行政机关的特点</w:t>
      </w:r>
      <w:r>
        <w:rPr>
          <w:rFonts w:ascii="SimSun" w:hAnsi="SimSun" w:hint="eastAsia"/>
        </w:rPr>
        <w:t xml:space="preserve">    </w:t>
      </w:r>
    </w:p>
    <w:p w14:paraId="5115AB1C" w14:textId="77777777" w:rsidR="00490423" w:rsidRDefault="00490423">
      <w:pPr>
        <w:spacing w:line="360" w:lineRule="auto"/>
        <w:rPr>
          <w:rFonts w:ascii="SimSun" w:hAnsi="SimSun"/>
        </w:rPr>
      </w:pPr>
    </w:p>
    <w:p w14:paraId="5115AB1D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>国务院的性质、地位和职权，首长负责制（主要是管理的作用）</w:t>
      </w:r>
    </w:p>
    <w:p w14:paraId="5115AB1E" w14:textId="77777777" w:rsidR="00490423" w:rsidRDefault="00490423">
      <w:pPr>
        <w:spacing w:line="360" w:lineRule="auto"/>
        <w:rPr>
          <w:rFonts w:ascii="SimSun" w:hAnsi="SimSun"/>
        </w:rPr>
      </w:pPr>
    </w:p>
    <w:p w14:paraId="5115AB1F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>四、司法机关的概念，</w:t>
      </w:r>
      <w:r>
        <w:rPr>
          <w:rFonts w:ascii="SimSun" w:hAnsi="SimSun" w:hint="eastAsia"/>
        </w:rPr>
        <w:t xml:space="preserve"> </w:t>
      </w:r>
      <w:r>
        <w:rPr>
          <w:rFonts w:ascii="SimSun" w:hAnsi="SimSun" w:hint="eastAsia"/>
        </w:rPr>
        <w:t>两大司法体系的区别和共同点，司法机关的职能，司法独立，法官独立</w:t>
      </w:r>
      <w:r>
        <w:rPr>
          <w:rFonts w:ascii="SimSun" w:hAnsi="SimSun" w:hint="eastAsia"/>
        </w:rPr>
        <w:t xml:space="preserve">    </w:t>
      </w:r>
    </w:p>
    <w:p w14:paraId="5115AB20" w14:textId="77777777" w:rsidR="00490423" w:rsidRDefault="00490423">
      <w:pPr>
        <w:spacing w:line="360" w:lineRule="auto"/>
        <w:rPr>
          <w:rFonts w:ascii="SimSun" w:hAnsi="SimSun"/>
        </w:rPr>
      </w:pPr>
    </w:p>
    <w:p w14:paraId="5115AB21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>中国法院的性质和职权，中国检察院的性质和职权（主要是对法律监督和适用的作用）</w:t>
      </w:r>
    </w:p>
    <w:p w14:paraId="5115AB22" w14:textId="77777777" w:rsidR="00490423" w:rsidRDefault="00490423">
      <w:pPr>
        <w:tabs>
          <w:tab w:val="left" w:pos="744"/>
        </w:tabs>
        <w:spacing w:line="360" w:lineRule="auto"/>
        <w:rPr>
          <w:rFonts w:ascii="SimSun" w:hAnsi="SimSun"/>
        </w:rPr>
      </w:pPr>
    </w:p>
    <w:p w14:paraId="5115AB23" w14:textId="77777777" w:rsidR="00490423" w:rsidRDefault="00A117E1">
      <w:pPr>
        <w:tabs>
          <w:tab w:val="left" w:pos="744"/>
        </w:tabs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>第五章</w:t>
      </w:r>
      <w:r>
        <w:rPr>
          <w:rFonts w:ascii="SimSun" w:hAnsi="SimSun" w:hint="eastAsia"/>
        </w:rPr>
        <w:t xml:space="preserve">   </w:t>
      </w:r>
      <w:r>
        <w:rPr>
          <w:rFonts w:ascii="SimSun" w:hAnsi="SimSun" w:hint="eastAsia"/>
        </w:rPr>
        <w:t>宪法实施的监督</w:t>
      </w:r>
      <w:r>
        <w:rPr>
          <w:rFonts w:ascii="SimSun" w:hAnsi="SimSun" w:hint="eastAsia"/>
        </w:rPr>
        <w:t xml:space="preserve">   </w:t>
      </w:r>
    </w:p>
    <w:p w14:paraId="5115AB24" w14:textId="77777777" w:rsidR="00490423" w:rsidRDefault="00A117E1">
      <w:pPr>
        <w:tabs>
          <w:tab w:val="left" w:pos="744"/>
        </w:tabs>
        <w:spacing w:line="360" w:lineRule="auto"/>
        <w:ind w:left="360"/>
        <w:rPr>
          <w:rFonts w:ascii="SimSun" w:hAnsi="SimSun"/>
        </w:rPr>
      </w:pPr>
      <w:r>
        <w:rPr>
          <w:rFonts w:ascii="SimSun" w:hAnsi="SimSun" w:hint="eastAsia"/>
        </w:rPr>
        <w:tab/>
      </w:r>
      <w:r>
        <w:rPr>
          <w:rFonts w:ascii="SimSun" w:hAnsi="SimSun" w:hint="eastAsia"/>
        </w:rPr>
        <w:t>违宪审查，违宪审查的主体，违宪审查的原则和方法</w:t>
      </w:r>
      <w:r>
        <w:rPr>
          <w:rFonts w:ascii="SimSun" w:hAnsi="SimSun" w:hint="eastAsia"/>
        </w:rPr>
        <w:t xml:space="preserve">  </w:t>
      </w:r>
    </w:p>
    <w:p w14:paraId="5115AB25" w14:textId="77777777" w:rsidR="00490423" w:rsidRDefault="00490423">
      <w:pPr>
        <w:spacing w:line="360" w:lineRule="auto"/>
        <w:rPr>
          <w:rFonts w:ascii="SimSun" w:hAnsi="SimSun"/>
          <w:b/>
        </w:rPr>
      </w:pPr>
    </w:p>
    <w:p w14:paraId="5115AB26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  <w:b/>
        </w:rPr>
        <w:t>考试评分</w:t>
      </w:r>
      <w:r>
        <w:rPr>
          <w:rFonts w:ascii="SimSun" w:hAnsi="SimSun" w:hint="eastAsia"/>
        </w:rPr>
        <w:t>：</w:t>
      </w:r>
    </w:p>
    <w:p w14:paraId="5115AB27" w14:textId="77777777" w:rsidR="00490423" w:rsidRDefault="00490423">
      <w:pPr>
        <w:spacing w:line="360" w:lineRule="auto"/>
        <w:rPr>
          <w:rFonts w:ascii="SimSun" w:hAnsi="SimSun"/>
        </w:rPr>
      </w:pPr>
    </w:p>
    <w:p w14:paraId="5115AB28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>以书面考试方式进行。考试包括本科目必须掌握的基本概念、基本理论、案例分析、及理论联系实际分析具体问题，发表个人见解四个部分。</w:t>
      </w:r>
    </w:p>
    <w:p w14:paraId="5115AB29" w14:textId="77777777" w:rsidR="00490423" w:rsidRDefault="00490423">
      <w:pPr>
        <w:tabs>
          <w:tab w:val="left" w:pos="744"/>
        </w:tabs>
        <w:spacing w:line="360" w:lineRule="auto"/>
        <w:ind w:left="360"/>
        <w:rPr>
          <w:rFonts w:ascii="SimSun" w:hAnsi="SimSun"/>
        </w:rPr>
      </w:pPr>
    </w:p>
    <w:p w14:paraId="5115AB2A" w14:textId="77777777" w:rsidR="00490423" w:rsidRDefault="00490423">
      <w:pPr>
        <w:spacing w:line="360" w:lineRule="auto"/>
        <w:rPr>
          <w:rFonts w:ascii="SimSun" w:hAnsi="SimSun"/>
          <w:b/>
        </w:rPr>
      </w:pPr>
    </w:p>
    <w:p w14:paraId="5115AB2B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  <w:b/>
        </w:rPr>
        <w:t>教材</w:t>
      </w:r>
      <w:r>
        <w:rPr>
          <w:rFonts w:ascii="SimSun" w:hAnsi="SimSun" w:hint="eastAsia"/>
        </w:rPr>
        <w:t>：</w:t>
      </w:r>
    </w:p>
    <w:p w14:paraId="5115AB2C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>宪法学基本理论</w:t>
      </w:r>
    </w:p>
    <w:p w14:paraId="5115AB2D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  <w:b/>
        </w:rPr>
        <w:t>参考书</w:t>
      </w:r>
      <w:r>
        <w:rPr>
          <w:rFonts w:ascii="SimSun" w:hAnsi="SimSun" w:hint="eastAsia"/>
        </w:rPr>
        <w:t>：</w:t>
      </w:r>
    </w:p>
    <w:p w14:paraId="5115AB2E" w14:textId="77777777" w:rsidR="00490423" w:rsidRDefault="00A117E1">
      <w:pPr>
        <w:spacing w:line="360" w:lineRule="auto"/>
        <w:rPr>
          <w:rFonts w:ascii="SimSun" w:hAnsi="SimSun"/>
        </w:rPr>
      </w:pPr>
      <w:r>
        <w:rPr>
          <w:rFonts w:ascii="SimSun" w:hAnsi="SimSun" w:hint="eastAsia"/>
        </w:rPr>
        <w:t>《宪法</w:t>
      </w:r>
      <w:r>
        <w:rPr>
          <w:rFonts w:hint="eastAsia"/>
        </w:rPr>
        <w:t>培训宪法和基本法知识的课程</w:t>
      </w:r>
      <w:r>
        <w:rPr>
          <w:rFonts w:ascii="SimSun" w:hAnsi="SimSun" w:hint="eastAsia"/>
        </w:rPr>
        <w:t>》</w:t>
      </w:r>
      <w:r>
        <w:rPr>
          <w:rFonts w:ascii="SimSun" w:hAnsi="SimSun" w:hint="eastAsia"/>
        </w:rPr>
        <w:t>（第六版</w:t>
      </w:r>
      <w:r>
        <w:rPr>
          <w:rFonts w:ascii="SimSun" w:hAnsi="SimSun" w:hint="eastAsia"/>
        </w:rPr>
        <w:t>)</w:t>
      </w:r>
      <w:r>
        <w:rPr>
          <w:rFonts w:ascii="SimSun" w:hAnsi="SimSun" w:hint="eastAsia"/>
        </w:rPr>
        <w:t>，</w:t>
      </w:r>
      <w:r>
        <w:rPr>
          <w:rFonts w:ascii="SimSun" w:hAnsi="SimSun" w:hint="eastAsia"/>
        </w:rPr>
        <w:t>许崇德、胡锦光</w:t>
      </w:r>
      <w:r>
        <w:rPr>
          <w:rFonts w:ascii="SimSun" w:hAnsi="SimSun" w:hint="eastAsia"/>
        </w:rPr>
        <w:t>主编，</w:t>
      </w:r>
      <w:r>
        <w:rPr>
          <w:rFonts w:ascii="SimSun" w:hAnsi="SimSun" w:hint="eastAsia"/>
        </w:rPr>
        <w:t>中国人民大学</w:t>
      </w:r>
      <w:r>
        <w:rPr>
          <w:rFonts w:ascii="SimSun" w:hAnsi="SimSun" w:hint="eastAsia"/>
        </w:rPr>
        <w:t>社出版</w:t>
      </w:r>
      <w:r>
        <w:rPr>
          <w:rFonts w:ascii="SimSun" w:hAnsi="SimSun" w:hint="eastAsia"/>
        </w:rPr>
        <w:t>社</w:t>
      </w:r>
      <w:r>
        <w:rPr>
          <w:rFonts w:ascii="SimSun" w:hAnsi="SimSun" w:hint="eastAsia"/>
        </w:rPr>
        <w:t>，</w:t>
      </w:r>
      <w:r>
        <w:rPr>
          <w:rFonts w:ascii="SimSun" w:hAnsi="SimSun" w:hint="eastAsia"/>
        </w:rPr>
        <w:t>2018</w:t>
      </w:r>
      <w:r>
        <w:rPr>
          <w:rFonts w:ascii="SimSun" w:hAnsi="SimSun" w:hint="eastAsia"/>
        </w:rPr>
        <w:t>年</w:t>
      </w:r>
      <w:r>
        <w:rPr>
          <w:rFonts w:ascii="SimSun" w:hAnsi="SimSun" w:hint="eastAsia"/>
        </w:rPr>
        <w:t>6</w:t>
      </w:r>
      <w:r>
        <w:rPr>
          <w:rFonts w:ascii="SimSun" w:hAnsi="SimSun" w:hint="eastAsia"/>
        </w:rPr>
        <w:t>月。</w:t>
      </w:r>
    </w:p>
    <w:p w14:paraId="5115AB2F" w14:textId="77777777" w:rsidR="00490423" w:rsidRDefault="00A117E1">
      <w:pPr>
        <w:tabs>
          <w:tab w:val="left" w:pos="744"/>
        </w:tabs>
        <w:spacing w:line="360" w:lineRule="auto"/>
        <w:ind w:left="360"/>
        <w:rPr>
          <w:rFonts w:ascii="SimSun" w:hAnsi="SimSun"/>
        </w:rPr>
      </w:pPr>
      <w:r>
        <w:rPr>
          <w:rFonts w:ascii="SimSun" w:hAnsi="SimSun" w:hint="eastAsia"/>
        </w:rPr>
        <w:t xml:space="preserve"> </w:t>
      </w:r>
    </w:p>
    <w:sectPr w:rsidR="00490423">
      <w:pgSz w:w="11907" w:h="16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AC5"/>
    <w:rsid w:val="000033BA"/>
    <w:rsid w:val="00003899"/>
    <w:rsid w:val="00010EA0"/>
    <w:rsid w:val="00020243"/>
    <w:rsid w:val="00025C75"/>
    <w:rsid w:val="000305BD"/>
    <w:rsid w:val="0003347B"/>
    <w:rsid w:val="000335E8"/>
    <w:rsid w:val="00033C0D"/>
    <w:rsid w:val="00041D96"/>
    <w:rsid w:val="00043B5E"/>
    <w:rsid w:val="00053662"/>
    <w:rsid w:val="0008043A"/>
    <w:rsid w:val="000A1CF4"/>
    <w:rsid w:val="000C2026"/>
    <w:rsid w:val="000E4FE4"/>
    <w:rsid w:val="000F04D9"/>
    <w:rsid w:val="000F3B61"/>
    <w:rsid w:val="00100447"/>
    <w:rsid w:val="001129C1"/>
    <w:rsid w:val="00133C5D"/>
    <w:rsid w:val="00142E92"/>
    <w:rsid w:val="0014442A"/>
    <w:rsid w:val="00144AC5"/>
    <w:rsid w:val="001519D3"/>
    <w:rsid w:val="001522A1"/>
    <w:rsid w:val="00152615"/>
    <w:rsid w:val="001562EC"/>
    <w:rsid w:val="00156DE5"/>
    <w:rsid w:val="001637AF"/>
    <w:rsid w:val="00167CAD"/>
    <w:rsid w:val="0017033E"/>
    <w:rsid w:val="001719A6"/>
    <w:rsid w:val="00171E64"/>
    <w:rsid w:val="0017356C"/>
    <w:rsid w:val="0018036C"/>
    <w:rsid w:val="00195BA2"/>
    <w:rsid w:val="001A07C4"/>
    <w:rsid w:val="001A7A17"/>
    <w:rsid w:val="001C18FB"/>
    <w:rsid w:val="001D1005"/>
    <w:rsid w:val="001D1F9E"/>
    <w:rsid w:val="001D6145"/>
    <w:rsid w:val="001E2F2A"/>
    <w:rsid w:val="001F5F08"/>
    <w:rsid w:val="001F7D6A"/>
    <w:rsid w:val="00214DEC"/>
    <w:rsid w:val="00224C6D"/>
    <w:rsid w:val="00225DBF"/>
    <w:rsid w:val="00234E85"/>
    <w:rsid w:val="00237CB1"/>
    <w:rsid w:val="00254B99"/>
    <w:rsid w:val="00254FF5"/>
    <w:rsid w:val="0025743D"/>
    <w:rsid w:val="00257597"/>
    <w:rsid w:val="0027142A"/>
    <w:rsid w:val="00280104"/>
    <w:rsid w:val="00281179"/>
    <w:rsid w:val="00281295"/>
    <w:rsid w:val="002B0E40"/>
    <w:rsid w:val="002B46E9"/>
    <w:rsid w:val="002B4DB5"/>
    <w:rsid w:val="002C1C8B"/>
    <w:rsid w:val="00301306"/>
    <w:rsid w:val="00304665"/>
    <w:rsid w:val="00304F7A"/>
    <w:rsid w:val="00305334"/>
    <w:rsid w:val="00307DEF"/>
    <w:rsid w:val="00311920"/>
    <w:rsid w:val="003227F1"/>
    <w:rsid w:val="00323F41"/>
    <w:rsid w:val="003309E4"/>
    <w:rsid w:val="00340ED1"/>
    <w:rsid w:val="003623DB"/>
    <w:rsid w:val="003676A8"/>
    <w:rsid w:val="003741E2"/>
    <w:rsid w:val="003823C4"/>
    <w:rsid w:val="00396997"/>
    <w:rsid w:val="003A4EDA"/>
    <w:rsid w:val="003B098E"/>
    <w:rsid w:val="003C1304"/>
    <w:rsid w:val="003C6412"/>
    <w:rsid w:val="003D4C73"/>
    <w:rsid w:val="003E239C"/>
    <w:rsid w:val="003F2C5A"/>
    <w:rsid w:val="003F355D"/>
    <w:rsid w:val="003F6BF3"/>
    <w:rsid w:val="003F6E75"/>
    <w:rsid w:val="0040108D"/>
    <w:rsid w:val="00423D25"/>
    <w:rsid w:val="004262A6"/>
    <w:rsid w:val="004266E9"/>
    <w:rsid w:val="00443764"/>
    <w:rsid w:val="00447631"/>
    <w:rsid w:val="00490423"/>
    <w:rsid w:val="00490F4E"/>
    <w:rsid w:val="00495B10"/>
    <w:rsid w:val="00496313"/>
    <w:rsid w:val="004B0854"/>
    <w:rsid w:val="004B3C4A"/>
    <w:rsid w:val="004C0991"/>
    <w:rsid w:val="004C434A"/>
    <w:rsid w:val="004C72D1"/>
    <w:rsid w:val="004C74ED"/>
    <w:rsid w:val="004D0B3A"/>
    <w:rsid w:val="004E50A4"/>
    <w:rsid w:val="004F2BF6"/>
    <w:rsid w:val="00502408"/>
    <w:rsid w:val="00507859"/>
    <w:rsid w:val="00510CD0"/>
    <w:rsid w:val="00523094"/>
    <w:rsid w:val="00523AE2"/>
    <w:rsid w:val="005263D1"/>
    <w:rsid w:val="00541988"/>
    <w:rsid w:val="00556797"/>
    <w:rsid w:val="0056341D"/>
    <w:rsid w:val="00565292"/>
    <w:rsid w:val="00583CB1"/>
    <w:rsid w:val="00591325"/>
    <w:rsid w:val="00592D14"/>
    <w:rsid w:val="00595CA3"/>
    <w:rsid w:val="0059647A"/>
    <w:rsid w:val="005A14DB"/>
    <w:rsid w:val="005C1362"/>
    <w:rsid w:val="005C1E93"/>
    <w:rsid w:val="005C3AEA"/>
    <w:rsid w:val="005C4C44"/>
    <w:rsid w:val="005D225D"/>
    <w:rsid w:val="005D6C95"/>
    <w:rsid w:val="005D78B9"/>
    <w:rsid w:val="005E4D3E"/>
    <w:rsid w:val="005E60EB"/>
    <w:rsid w:val="005F27A2"/>
    <w:rsid w:val="005F4304"/>
    <w:rsid w:val="005F5B50"/>
    <w:rsid w:val="006024FF"/>
    <w:rsid w:val="006025AD"/>
    <w:rsid w:val="006027B2"/>
    <w:rsid w:val="0060592C"/>
    <w:rsid w:val="0060679A"/>
    <w:rsid w:val="0061386D"/>
    <w:rsid w:val="0061585C"/>
    <w:rsid w:val="00622BA2"/>
    <w:rsid w:val="00623A30"/>
    <w:rsid w:val="0063471C"/>
    <w:rsid w:val="00647B5B"/>
    <w:rsid w:val="00655FE6"/>
    <w:rsid w:val="00665276"/>
    <w:rsid w:val="00675D99"/>
    <w:rsid w:val="00684EF0"/>
    <w:rsid w:val="00695E5E"/>
    <w:rsid w:val="00696325"/>
    <w:rsid w:val="006A3DC9"/>
    <w:rsid w:val="006A6F3F"/>
    <w:rsid w:val="006B55FD"/>
    <w:rsid w:val="006D3023"/>
    <w:rsid w:val="006D7BE8"/>
    <w:rsid w:val="00706595"/>
    <w:rsid w:val="00716555"/>
    <w:rsid w:val="007253FC"/>
    <w:rsid w:val="0073014A"/>
    <w:rsid w:val="0073131F"/>
    <w:rsid w:val="007456BC"/>
    <w:rsid w:val="00746309"/>
    <w:rsid w:val="00750B1B"/>
    <w:rsid w:val="007558E9"/>
    <w:rsid w:val="007638EE"/>
    <w:rsid w:val="00763B24"/>
    <w:rsid w:val="00777EE9"/>
    <w:rsid w:val="00791628"/>
    <w:rsid w:val="00792436"/>
    <w:rsid w:val="0079534F"/>
    <w:rsid w:val="00795E1B"/>
    <w:rsid w:val="007964D6"/>
    <w:rsid w:val="007A05D1"/>
    <w:rsid w:val="007A4084"/>
    <w:rsid w:val="007B7CD1"/>
    <w:rsid w:val="007C1D84"/>
    <w:rsid w:val="007C2623"/>
    <w:rsid w:val="007C5CEB"/>
    <w:rsid w:val="007D026E"/>
    <w:rsid w:val="007E249D"/>
    <w:rsid w:val="00802939"/>
    <w:rsid w:val="008032AB"/>
    <w:rsid w:val="00804442"/>
    <w:rsid w:val="00807F28"/>
    <w:rsid w:val="00835735"/>
    <w:rsid w:val="00837BE3"/>
    <w:rsid w:val="008508B9"/>
    <w:rsid w:val="008516C1"/>
    <w:rsid w:val="00861478"/>
    <w:rsid w:val="00863F05"/>
    <w:rsid w:val="00875917"/>
    <w:rsid w:val="008850E3"/>
    <w:rsid w:val="008947BF"/>
    <w:rsid w:val="008B0F7E"/>
    <w:rsid w:val="008B7FA6"/>
    <w:rsid w:val="008C4B88"/>
    <w:rsid w:val="008C725F"/>
    <w:rsid w:val="008D51A2"/>
    <w:rsid w:val="008D6E3B"/>
    <w:rsid w:val="009072F1"/>
    <w:rsid w:val="00907586"/>
    <w:rsid w:val="00912DDD"/>
    <w:rsid w:val="00924060"/>
    <w:rsid w:val="00931D64"/>
    <w:rsid w:val="0094108A"/>
    <w:rsid w:val="0094417A"/>
    <w:rsid w:val="009459C1"/>
    <w:rsid w:val="00947ABA"/>
    <w:rsid w:val="0095595B"/>
    <w:rsid w:val="0095621F"/>
    <w:rsid w:val="0095667B"/>
    <w:rsid w:val="0096323F"/>
    <w:rsid w:val="00981BB7"/>
    <w:rsid w:val="00984CB0"/>
    <w:rsid w:val="00994DDC"/>
    <w:rsid w:val="009A2FFE"/>
    <w:rsid w:val="009A573F"/>
    <w:rsid w:val="009B1FF1"/>
    <w:rsid w:val="009B3932"/>
    <w:rsid w:val="009B3C9B"/>
    <w:rsid w:val="009C353C"/>
    <w:rsid w:val="009D0443"/>
    <w:rsid w:val="009D0B87"/>
    <w:rsid w:val="009D5588"/>
    <w:rsid w:val="009D733A"/>
    <w:rsid w:val="009E0D3C"/>
    <w:rsid w:val="009F6B6D"/>
    <w:rsid w:val="00A02FA4"/>
    <w:rsid w:val="00A117E1"/>
    <w:rsid w:val="00A15A85"/>
    <w:rsid w:val="00A33162"/>
    <w:rsid w:val="00A434A2"/>
    <w:rsid w:val="00A509C2"/>
    <w:rsid w:val="00A50A0C"/>
    <w:rsid w:val="00A56B06"/>
    <w:rsid w:val="00A64F2B"/>
    <w:rsid w:val="00A655CC"/>
    <w:rsid w:val="00A77825"/>
    <w:rsid w:val="00A77986"/>
    <w:rsid w:val="00A842E7"/>
    <w:rsid w:val="00A84DE8"/>
    <w:rsid w:val="00A8771B"/>
    <w:rsid w:val="00AA47F7"/>
    <w:rsid w:val="00AB2A60"/>
    <w:rsid w:val="00AC303C"/>
    <w:rsid w:val="00AD4389"/>
    <w:rsid w:val="00AE105F"/>
    <w:rsid w:val="00AE2936"/>
    <w:rsid w:val="00AF4509"/>
    <w:rsid w:val="00AF45C5"/>
    <w:rsid w:val="00AF4ABF"/>
    <w:rsid w:val="00AF51FB"/>
    <w:rsid w:val="00AF6858"/>
    <w:rsid w:val="00B03006"/>
    <w:rsid w:val="00B06AB6"/>
    <w:rsid w:val="00B228FF"/>
    <w:rsid w:val="00B27FAE"/>
    <w:rsid w:val="00B30AF8"/>
    <w:rsid w:val="00B322FA"/>
    <w:rsid w:val="00B328EC"/>
    <w:rsid w:val="00B3681C"/>
    <w:rsid w:val="00B450AB"/>
    <w:rsid w:val="00B50A01"/>
    <w:rsid w:val="00B51B71"/>
    <w:rsid w:val="00B60031"/>
    <w:rsid w:val="00B67A65"/>
    <w:rsid w:val="00B72890"/>
    <w:rsid w:val="00B900B0"/>
    <w:rsid w:val="00B971E1"/>
    <w:rsid w:val="00BA23DF"/>
    <w:rsid w:val="00BA6C30"/>
    <w:rsid w:val="00BA7726"/>
    <w:rsid w:val="00BC3194"/>
    <w:rsid w:val="00BD443A"/>
    <w:rsid w:val="00BF0325"/>
    <w:rsid w:val="00BF5EFA"/>
    <w:rsid w:val="00BF639A"/>
    <w:rsid w:val="00C03959"/>
    <w:rsid w:val="00C11409"/>
    <w:rsid w:val="00C17A58"/>
    <w:rsid w:val="00C249DC"/>
    <w:rsid w:val="00C260FB"/>
    <w:rsid w:val="00C262B4"/>
    <w:rsid w:val="00C31409"/>
    <w:rsid w:val="00C3609C"/>
    <w:rsid w:val="00C42484"/>
    <w:rsid w:val="00C51837"/>
    <w:rsid w:val="00C54648"/>
    <w:rsid w:val="00C5767D"/>
    <w:rsid w:val="00C66EDA"/>
    <w:rsid w:val="00C67846"/>
    <w:rsid w:val="00C80367"/>
    <w:rsid w:val="00C87BEB"/>
    <w:rsid w:val="00C87D9A"/>
    <w:rsid w:val="00CA03BF"/>
    <w:rsid w:val="00CA495B"/>
    <w:rsid w:val="00CC1081"/>
    <w:rsid w:val="00CC3CBF"/>
    <w:rsid w:val="00CD0A68"/>
    <w:rsid w:val="00CF1768"/>
    <w:rsid w:val="00CF54A6"/>
    <w:rsid w:val="00D015D6"/>
    <w:rsid w:val="00D03CF7"/>
    <w:rsid w:val="00D053BE"/>
    <w:rsid w:val="00D06D59"/>
    <w:rsid w:val="00D21AC5"/>
    <w:rsid w:val="00D21E86"/>
    <w:rsid w:val="00D2431E"/>
    <w:rsid w:val="00D43EA7"/>
    <w:rsid w:val="00D47683"/>
    <w:rsid w:val="00D7219A"/>
    <w:rsid w:val="00D81C89"/>
    <w:rsid w:val="00D87BF3"/>
    <w:rsid w:val="00DB416F"/>
    <w:rsid w:val="00DB48DF"/>
    <w:rsid w:val="00DB5F16"/>
    <w:rsid w:val="00DB7607"/>
    <w:rsid w:val="00DB7F60"/>
    <w:rsid w:val="00DC4E6C"/>
    <w:rsid w:val="00DD2AD7"/>
    <w:rsid w:val="00E04CA8"/>
    <w:rsid w:val="00E10BF4"/>
    <w:rsid w:val="00E1221D"/>
    <w:rsid w:val="00E1376F"/>
    <w:rsid w:val="00E14661"/>
    <w:rsid w:val="00E23B7D"/>
    <w:rsid w:val="00E27D84"/>
    <w:rsid w:val="00E45655"/>
    <w:rsid w:val="00E52713"/>
    <w:rsid w:val="00E602CA"/>
    <w:rsid w:val="00E7668D"/>
    <w:rsid w:val="00E9293B"/>
    <w:rsid w:val="00E94BD2"/>
    <w:rsid w:val="00E95536"/>
    <w:rsid w:val="00EB03F7"/>
    <w:rsid w:val="00EB11F5"/>
    <w:rsid w:val="00EB4C7F"/>
    <w:rsid w:val="00EB6746"/>
    <w:rsid w:val="00EE3468"/>
    <w:rsid w:val="00F061B0"/>
    <w:rsid w:val="00F10110"/>
    <w:rsid w:val="00F16638"/>
    <w:rsid w:val="00F42025"/>
    <w:rsid w:val="00F4240F"/>
    <w:rsid w:val="00F4472E"/>
    <w:rsid w:val="00F67C40"/>
    <w:rsid w:val="00F76403"/>
    <w:rsid w:val="00F91C4F"/>
    <w:rsid w:val="00FB56AC"/>
    <w:rsid w:val="00FB5DA6"/>
    <w:rsid w:val="00FD11B6"/>
    <w:rsid w:val="00FD1C1E"/>
    <w:rsid w:val="00FD2B61"/>
    <w:rsid w:val="00FD7620"/>
    <w:rsid w:val="00FE3E7B"/>
    <w:rsid w:val="00FF4DB0"/>
    <w:rsid w:val="1495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5AAE7"/>
  <w15:docId w15:val="{F882BD77-956C-486F-B534-52D9F48C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254</Words>
  <Characters>1453</Characters>
  <Application>Microsoft Office Word</Application>
  <DocSecurity>0</DocSecurity>
  <Lines>12</Lines>
  <Paragraphs>3</Paragraphs>
  <ScaleCrop>false</ScaleCrop>
  <Company>University of Macau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chaowang</cp:lastModifiedBy>
  <cp:revision>3</cp:revision>
  <dcterms:created xsi:type="dcterms:W3CDTF">2015-08-24T04:09:00Z</dcterms:created>
  <dcterms:modified xsi:type="dcterms:W3CDTF">2022-02-16T08:25:00Z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