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0008" w14:textId="6C4D9AE4" w:rsidR="00F86D39" w:rsidRPr="00C60278" w:rsidRDefault="00F86D39" w:rsidP="00C60278">
      <w:pPr>
        <w:spacing w:after="0" w:line="276" w:lineRule="auto"/>
        <w:jc w:val="center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商法</w:t>
      </w: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II (</w:t>
      </w: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實踐</w:t>
      </w:r>
      <w:r w:rsidR="00B46A99"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課</w:t>
      </w: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)</w:t>
      </w:r>
    </w:p>
    <w:p w14:paraId="5C3F9CCF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bookmarkStart w:id="0" w:name="_Hlk110011520"/>
    </w:p>
    <w:p w14:paraId="6B978D37" w14:textId="3E4DF250" w:rsidR="00C60278" w:rsidRPr="00C60278" w:rsidRDefault="00C60278" w:rsidP="00C60278">
      <w:pPr>
        <w:spacing w:after="0" w:line="276" w:lineRule="auto"/>
        <w:jc w:val="center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教學計劃</w:t>
      </w:r>
    </w:p>
    <w:p w14:paraId="4F55C95E" w14:textId="396AF5C4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教學內</w:t>
      </w:r>
      <w:r w:rsidRPr="00C60278">
        <w:rPr>
          <w:rFonts w:ascii="Times New Roman" w:eastAsia="DFKai-SB" w:hAnsi="Times New Roman" w:cs="Times New Roman"/>
          <w:b/>
          <w:bCs/>
          <w:sz w:val="26"/>
          <w:szCs w:val="26"/>
          <w:lang w:eastAsia="zh-HK"/>
        </w:rPr>
        <w:t>容：</w:t>
      </w:r>
    </w:p>
    <w:p w14:paraId="30117AC8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公司之概念</w:t>
      </w:r>
    </w:p>
    <w:p w14:paraId="29A0119D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2.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公司之種類</w:t>
      </w:r>
    </w:p>
    <w:p w14:paraId="7CD08E65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3.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公司總則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:  </w:t>
      </w:r>
      <w:r w:rsidRPr="00C60278">
        <w:rPr>
          <w:rFonts w:ascii="Times New Roman" w:eastAsia="DFKai-SB" w:hAnsi="Times New Roman" w:cs="Times New Roman"/>
          <w:sz w:val="26"/>
          <w:szCs w:val="26"/>
        </w:rPr>
        <w:t>一般規則、設立、股東與公司之關係</w:t>
      </w:r>
    </w:p>
    <w:p w14:paraId="67F3BB24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4.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公司總則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C60278">
        <w:rPr>
          <w:rFonts w:ascii="Times New Roman" w:eastAsia="DFKai-SB" w:hAnsi="Times New Roman" w:cs="Times New Roman"/>
          <w:sz w:val="26"/>
          <w:szCs w:val="26"/>
        </w:rPr>
        <w:t>公司機關、簿冊及帳目、章程之修改</w:t>
      </w:r>
    </w:p>
    <w:p w14:paraId="0C5F3710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5.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公司總則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C60278">
        <w:rPr>
          <w:rFonts w:ascii="Times New Roman" w:eastAsia="DFKai-SB" w:hAnsi="Times New Roman" w:cs="Times New Roman"/>
          <w:sz w:val="26"/>
          <w:szCs w:val="26"/>
        </w:rPr>
        <w:t>公司之合併、分立</w:t>
      </w:r>
    </w:p>
    <w:p w14:paraId="3BD01244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6.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公司總則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C60278">
        <w:rPr>
          <w:rFonts w:ascii="Times New Roman" w:eastAsia="DFKai-SB" w:hAnsi="Times New Roman" w:cs="Times New Roman"/>
          <w:sz w:val="26"/>
          <w:szCs w:val="26"/>
        </w:rPr>
        <w:t>解散及清算</w:t>
      </w:r>
    </w:p>
    <w:p w14:paraId="3859900C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7.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公司總則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C60278">
        <w:rPr>
          <w:rFonts w:ascii="Times New Roman" w:eastAsia="DFKai-SB" w:hAnsi="Times New Roman" w:cs="Times New Roman"/>
          <w:sz w:val="26"/>
          <w:szCs w:val="26"/>
        </w:rPr>
        <w:t>公司行為之公開、檢察院之監察、時效</w:t>
      </w:r>
    </w:p>
    <w:p w14:paraId="5EF7F1ED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8.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機關據位的責任</w:t>
      </w:r>
    </w:p>
    <w:p w14:paraId="6908FB92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9.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無限公司、有限公司</w:t>
      </w:r>
    </w:p>
    <w:p w14:paraId="18A7EE27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10.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股份有限公司</w:t>
      </w:r>
    </w:p>
    <w:p w14:paraId="7D680709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11.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商法典之刑法規定</w:t>
      </w:r>
    </w:p>
    <w:p w14:paraId="1AE2DF4E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12.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經濟利益集團、合作經營合同、隱名合夥合同</w:t>
      </w:r>
    </w:p>
    <w:p w14:paraId="0C9D70B5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13.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商法典規範之合同</w:t>
      </w:r>
      <w:r w:rsidRPr="00C60278">
        <w:rPr>
          <w:rFonts w:ascii="Times New Roman" w:eastAsia="DFKai-SB" w:hAnsi="Times New Roman" w:cs="Times New Roman"/>
          <w:sz w:val="26"/>
          <w:szCs w:val="26"/>
        </w:rPr>
        <w:t>(</w:t>
      </w:r>
      <w:proofErr w:type="gramStart"/>
      <w:r w:rsidRPr="00C60278">
        <w:rPr>
          <w:rFonts w:ascii="Times New Roman" w:eastAsia="DFKai-SB" w:hAnsi="Times New Roman" w:cs="Times New Roman"/>
          <w:sz w:val="26"/>
          <w:szCs w:val="26"/>
        </w:rPr>
        <w:t>一</w:t>
      </w:r>
      <w:proofErr w:type="gramEnd"/>
      <w:r w:rsidRPr="00C60278">
        <w:rPr>
          <w:rFonts w:ascii="Times New Roman" w:eastAsia="DFKai-SB" w:hAnsi="Times New Roman" w:cs="Times New Roman"/>
          <w:sz w:val="26"/>
          <w:szCs w:val="26"/>
        </w:rPr>
        <w:t>)</w:t>
      </w:r>
    </w:p>
    <w:p w14:paraId="4968DFF0" w14:textId="28AF6338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14.</w:t>
      </w:r>
      <w:r w:rsidRPr="00C60278">
        <w:rPr>
          <w:rFonts w:ascii="Times New Roman" w:eastAsia="DFKai-SB" w:hAnsi="Times New Roman" w:cs="Times New Roman"/>
          <w:sz w:val="26"/>
          <w:szCs w:val="26"/>
        </w:rPr>
        <w:tab/>
      </w:r>
      <w:r w:rsidRPr="00C60278">
        <w:rPr>
          <w:rFonts w:ascii="Times New Roman" w:eastAsia="DFKai-SB" w:hAnsi="Times New Roman" w:cs="Times New Roman"/>
          <w:sz w:val="26"/>
          <w:szCs w:val="26"/>
        </w:rPr>
        <w:t>商法典規範之合同</w:t>
      </w:r>
      <w:r w:rsidRPr="00C60278">
        <w:rPr>
          <w:rFonts w:ascii="Times New Roman" w:eastAsia="DFKai-SB" w:hAnsi="Times New Roman" w:cs="Times New Roman"/>
          <w:sz w:val="26"/>
          <w:szCs w:val="26"/>
        </w:rPr>
        <w:t>(</w:t>
      </w:r>
      <w:r w:rsidRPr="00C60278">
        <w:rPr>
          <w:rFonts w:ascii="Times New Roman" w:eastAsia="DFKai-SB" w:hAnsi="Times New Roman" w:cs="Times New Roman"/>
          <w:sz w:val="26"/>
          <w:szCs w:val="26"/>
        </w:rPr>
        <w:t>二</w:t>
      </w:r>
      <w:r w:rsidRPr="00C60278">
        <w:rPr>
          <w:rFonts w:ascii="Times New Roman" w:eastAsia="DFKai-SB" w:hAnsi="Times New Roman" w:cs="Times New Roman"/>
          <w:sz w:val="26"/>
          <w:szCs w:val="26"/>
        </w:rPr>
        <w:t>)</w:t>
      </w:r>
    </w:p>
    <w:p w14:paraId="6B7E2718" w14:textId="77777777" w:rsidR="00C60278" w:rsidRPr="00C60278" w:rsidRDefault="00C6027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</w:p>
    <w:p w14:paraId="7108B897" w14:textId="0F6FA711" w:rsidR="00DC5E98" w:rsidRPr="00C60278" w:rsidRDefault="00DC5E98" w:rsidP="00C60278">
      <w:pPr>
        <w:spacing w:after="0" w:line="276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主要法例</w:t>
      </w: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：</w:t>
      </w:r>
    </w:p>
    <w:p w14:paraId="769E6EB7" w14:textId="3E558AC2" w:rsidR="00DC5E98" w:rsidRPr="00C60278" w:rsidRDefault="00DC5E98" w:rsidP="00C60278">
      <w:pPr>
        <w:pStyle w:val="a9"/>
        <w:numPr>
          <w:ilvl w:val="0"/>
          <w:numId w:val="4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商法典；</w:t>
      </w:r>
    </w:p>
    <w:p w14:paraId="429BF3F5" w14:textId="77777777" w:rsidR="00DC5E98" w:rsidRPr="00C60278" w:rsidRDefault="00DC5E98" w:rsidP="00C60278">
      <w:pPr>
        <w:pStyle w:val="a9"/>
        <w:numPr>
          <w:ilvl w:val="0"/>
          <w:numId w:val="4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商業登記法典</w:t>
      </w:r>
      <w:r w:rsidRPr="00C60278">
        <w:rPr>
          <w:rFonts w:ascii="Times New Roman" w:eastAsia="DFKai-SB" w:hAnsi="Times New Roman" w:cs="Times New Roman"/>
          <w:sz w:val="26"/>
          <w:szCs w:val="26"/>
        </w:rPr>
        <w:t>；</w:t>
      </w:r>
    </w:p>
    <w:p w14:paraId="370A580B" w14:textId="3CD14049" w:rsidR="00DC5E98" w:rsidRPr="00C60278" w:rsidRDefault="00DC5E9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及其他相關法律法規。</w:t>
      </w:r>
    </w:p>
    <w:p w14:paraId="49211BD6" w14:textId="77777777" w:rsidR="00DC5E98" w:rsidRPr="00C60278" w:rsidRDefault="00DC5E98" w:rsidP="00C60278">
      <w:pPr>
        <w:spacing w:after="0" w:line="276" w:lineRule="auto"/>
        <w:rPr>
          <w:rFonts w:ascii="Times New Roman" w:eastAsia="DFKai-SB" w:hAnsi="Times New Roman" w:cs="Times New Roman"/>
          <w:sz w:val="26"/>
          <w:szCs w:val="26"/>
        </w:rPr>
      </w:pPr>
    </w:p>
    <w:p w14:paraId="4A7F41E7" w14:textId="3D74E575" w:rsidR="00B81E53" w:rsidRPr="00C60278" w:rsidRDefault="00DC5E98" w:rsidP="00C60278">
      <w:pPr>
        <w:spacing w:after="0" w:line="276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C60278">
        <w:rPr>
          <w:rFonts w:ascii="Times New Roman" w:eastAsia="DFKai-SB" w:hAnsi="Times New Roman" w:cs="Times New Roman"/>
          <w:b/>
          <w:bCs/>
          <w:sz w:val="26"/>
          <w:szCs w:val="26"/>
        </w:rPr>
        <w:t>參考書目：</w:t>
      </w:r>
    </w:p>
    <w:p w14:paraId="656A6B7F" w14:textId="4821319F" w:rsidR="00DC5E98" w:rsidRPr="00C60278" w:rsidRDefault="00EA45F7" w:rsidP="00C60278">
      <w:pPr>
        <w:pStyle w:val="a9"/>
        <w:numPr>
          <w:ilvl w:val="0"/>
          <w:numId w:val="5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澳門商法教程</w:t>
      </w:r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 I </w:t>
      </w:r>
      <w:proofErr w:type="gramStart"/>
      <w:r w:rsidRPr="00C60278">
        <w:rPr>
          <w:rFonts w:ascii="Times New Roman" w:eastAsia="DFKai-SB" w:hAnsi="Times New Roman" w:cs="Times New Roman"/>
          <w:sz w:val="26"/>
          <w:szCs w:val="26"/>
        </w:rPr>
        <w:t>–</w:t>
      </w:r>
      <w:proofErr w:type="gramEnd"/>
      <w:r w:rsidRPr="00C60278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C60278">
        <w:rPr>
          <w:rFonts w:ascii="Times New Roman" w:eastAsia="DFKai-SB" w:hAnsi="Times New Roman" w:cs="Times New Roman"/>
          <w:sz w:val="26"/>
          <w:szCs w:val="26"/>
        </w:rPr>
        <w:t>公司法篇</w:t>
      </w:r>
      <w:r w:rsidRPr="00C60278">
        <w:rPr>
          <w:rFonts w:ascii="Times New Roman" w:eastAsia="DFKai-SB" w:hAnsi="Times New Roman" w:cs="Times New Roman"/>
          <w:sz w:val="26"/>
          <w:szCs w:val="26"/>
        </w:rPr>
        <w:t>(</w:t>
      </w:r>
      <w:r w:rsidRPr="00C60278">
        <w:rPr>
          <w:rFonts w:ascii="Times New Roman" w:eastAsia="DFKai-SB" w:hAnsi="Times New Roman" w:cs="Times New Roman"/>
          <w:sz w:val="26"/>
          <w:szCs w:val="26"/>
        </w:rPr>
        <w:t>第二版</w:t>
      </w:r>
      <w:r w:rsidRPr="00C60278">
        <w:rPr>
          <w:rFonts w:ascii="Times New Roman" w:eastAsia="DFKai-SB" w:hAnsi="Times New Roman" w:cs="Times New Roman"/>
          <w:sz w:val="26"/>
          <w:szCs w:val="26"/>
        </w:rPr>
        <w:t>)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 xml:space="preserve">, 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>馮文荘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 xml:space="preserve">, 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>法律及司法培訓中心</w:t>
      </w:r>
      <w:r w:rsidRPr="00C60278">
        <w:rPr>
          <w:rFonts w:ascii="Times New Roman" w:eastAsia="DFKai-SB" w:hAnsi="Times New Roman" w:cs="Times New Roman"/>
          <w:sz w:val="26"/>
          <w:szCs w:val="26"/>
        </w:rPr>
        <w:t>，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>201</w:t>
      </w:r>
      <w:r w:rsidRPr="00C60278">
        <w:rPr>
          <w:rFonts w:ascii="Times New Roman" w:eastAsia="DFKai-SB" w:hAnsi="Times New Roman" w:cs="Times New Roman"/>
          <w:sz w:val="26"/>
          <w:szCs w:val="26"/>
        </w:rPr>
        <w:t>2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="00DC5E98" w:rsidRPr="00C60278">
        <w:rPr>
          <w:rFonts w:ascii="Times New Roman" w:eastAsia="DFKai-SB" w:hAnsi="Times New Roman" w:cs="Times New Roman"/>
          <w:sz w:val="26"/>
          <w:szCs w:val="26"/>
        </w:rPr>
        <w:t>年</w:t>
      </w:r>
      <w:r w:rsidRPr="00C60278">
        <w:rPr>
          <w:rFonts w:ascii="Times New Roman" w:eastAsia="DFKai-SB" w:hAnsi="Times New Roman" w:cs="Times New Roman"/>
          <w:sz w:val="26"/>
          <w:szCs w:val="26"/>
        </w:rPr>
        <w:t>。</w:t>
      </w:r>
    </w:p>
    <w:p w14:paraId="55137FE5" w14:textId="2CD9E00C" w:rsidR="00DC5E98" w:rsidRPr="00C60278" w:rsidRDefault="00EB7BD5" w:rsidP="00C60278">
      <w:pPr>
        <w:pStyle w:val="a9"/>
        <w:numPr>
          <w:ilvl w:val="0"/>
          <w:numId w:val="5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ABREU, Jorge Manuel Coutinho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Curso de Direito Comercial Vol. II, Das Sociedades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＞，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Almedina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2002</w:t>
      </w:r>
    </w:p>
    <w:p w14:paraId="6319B161" w14:textId="4E723BCB" w:rsidR="00DC5E98" w:rsidRPr="00C60278" w:rsidRDefault="00C60278" w:rsidP="00C60278">
      <w:pPr>
        <w:pStyle w:val="a9"/>
        <w:numPr>
          <w:ilvl w:val="0"/>
          <w:numId w:val="5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Direito das Sociedades Comerciais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Paulo Olavo Cunha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Almedina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2019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。</w:t>
      </w:r>
    </w:p>
    <w:p w14:paraId="0F6CBF61" w14:textId="1D6E3523" w:rsidR="00C60278" w:rsidRPr="00C60278" w:rsidRDefault="00C60278" w:rsidP="00C60278">
      <w:pPr>
        <w:pStyle w:val="a9"/>
        <w:numPr>
          <w:ilvl w:val="0"/>
          <w:numId w:val="5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Direito das Sociedades I - Parte Geral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António Menezes Cordeiro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Almedina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2022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。</w:t>
      </w:r>
    </w:p>
    <w:p w14:paraId="27F94C98" w14:textId="057182CB" w:rsidR="00C60278" w:rsidRPr="00C60278" w:rsidRDefault="00C60278" w:rsidP="00C60278">
      <w:pPr>
        <w:pStyle w:val="a9"/>
        <w:numPr>
          <w:ilvl w:val="0"/>
          <w:numId w:val="5"/>
        </w:numPr>
        <w:spacing w:after="0" w:line="276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Direito das Sociedades II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António Menezes Cordeiro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Almedina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，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2022</w:t>
      </w:r>
      <w:r w:rsidRPr="00C60278">
        <w:rPr>
          <w:rFonts w:ascii="Times New Roman" w:eastAsia="DFKai-SB" w:hAnsi="Times New Roman" w:cs="Times New Roman"/>
          <w:sz w:val="26"/>
          <w:szCs w:val="26"/>
          <w:lang w:val="pt-PT"/>
        </w:rPr>
        <w:t>。</w:t>
      </w:r>
    </w:p>
    <w:p w14:paraId="16148E16" w14:textId="2E6952A4" w:rsidR="00E614EC" w:rsidRPr="00F52727" w:rsidRDefault="00C60278" w:rsidP="00F52727">
      <w:pPr>
        <w:spacing w:after="0" w:line="276" w:lineRule="auto"/>
        <w:rPr>
          <w:rFonts w:ascii="Times New Roman" w:eastAsia="DFKai-SB" w:hAnsi="Times New Roman" w:cs="Times New Roman" w:hint="eastAsia"/>
          <w:sz w:val="26"/>
          <w:szCs w:val="26"/>
        </w:rPr>
      </w:pPr>
      <w:r w:rsidRPr="00C60278">
        <w:rPr>
          <w:rFonts w:ascii="Times New Roman" w:eastAsia="DFKai-SB" w:hAnsi="Times New Roman" w:cs="Times New Roman"/>
          <w:sz w:val="26"/>
          <w:szCs w:val="26"/>
        </w:rPr>
        <w:t>及其他相關</w:t>
      </w:r>
      <w:r w:rsidRPr="00C60278">
        <w:rPr>
          <w:rFonts w:ascii="Times New Roman" w:eastAsia="DFKai-SB" w:hAnsi="Times New Roman" w:cs="Times New Roman"/>
          <w:sz w:val="26"/>
          <w:szCs w:val="26"/>
        </w:rPr>
        <w:t>在課堂上引用的書籍</w:t>
      </w:r>
      <w:r w:rsidRPr="00C60278">
        <w:rPr>
          <w:rFonts w:ascii="Times New Roman" w:eastAsia="DFKai-SB" w:hAnsi="Times New Roman" w:cs="Times New Roman"/>
          <w:sz w:val="26"/>
          <w:szCs w:val="26"/>
        </w:rPr>
        <w:t>。</w:t>
      </w:r>
      <w:bookmarkEnd w:id="0"/>
    </w:p>
    <w:sectPr w:rsidR="00E614EC" w:rsidRPr="00F5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F0B7" w14:textId="77777777" w:rsidR="000A7ACA" w:rsidRDefault="000A7ACA" w:rsidP="000A7ACA">
      <w:pPr>
        <w:spacing w:after="0" w:line="240" w:lineRule="auto"/>
      </w:pPr>
      <w:r>
        <w:separator/>
      </w:r>
    </w:p>
  </w:endnote>
  <w:endnote w:type="continuationSeparator" w:id="0">
    <w:p w14:paraId="5600D65A" w14:textId="77777777" w:rsidR="000A7ACA" w:rsidRDefault="000A7ACA" w:rsidP="000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ED1B" w14:textId="77777777" w:rsidR="000A7ACA" w:rsidRDefault="000A7ACA" w:rsidP="000A7ACA">
      <w:pPr>
        <w:spacing w:after="0" w:line="240" w:lineRule="auto"/>
      </w:pPr>
      <w:r>
        <w:separator/>
      </w:r>
    </w:p>
  </w:footnote>
  <w:footnote w:type="continuationSeparator" w:id="0">
    <w:p w14:paraId="37E2930E" w14:textId="77777777" w:rsidR="000A7ACA" w:rsidRDefault="000A7ACA" w:rsidP="000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E42A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2E34BF"/>
    <w:multiLevelType w:val="hybridMultilevel"/>
    <w:tmpl w:val="D58CF9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7D4591"/>
    <w:multiLevelType w:val="hybridMultilevel"/>
    <w:tmpl w:val="000E54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2009BF"/>
    <w:multiLevelType w:val="hybridMultilevel"/>
    <w:tmpl w:val="2FCC2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1E62E5"/>
    <w:multiLevelType w:val="hybridMultilevel"/>
    <w:tmpl w:val="88EEB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6855276">
    <w:abstractNumId w:val="3"/>
  </w:num>
  <w:num w:numId="2" w16cid:durableId="379132741">
    <w:abstractNumId w:val="0"/>
  </w:num>
  <w:num w:numId="3" w16cid:durableId="11761099">
    <w:abstractNumId w:val="2"/>
  </w:num>
  <w:num w:numId="4" w16cid:durableId="1252928970">
    <w:abstractNumId w:val="1"/>
  </w:num>
  <w:num w:numId="5" w16cid:durableId="670793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9"/>
    <w:rsid w:val="000A7ACA"/>
    <w:rsid w:val="00117841"/>
    <w:rsid w:val="00160616"/>
    <w:rsid w:val="001A113E"/>
    <w:rsid w:val="003A22AE"/>
    <w:rsid w:val="00415B39"/>
    <w:rsid w:val="00491395"/>
    <w:rsid w:val="005505B1"/>
    <w:rsid w:val="008736E0"/>
    <w:rsid w:val="00894B46"/>
    <w:rsid w:val="00B46A99"/>
    <w:rsid w:val="00B518E3"/>
    <w:rsid w:val="00B81E53"/>
    <w:rsid w:val="00BB5997"/>
    <w:rsid w:val="00C60278"/>
    <w:rsid w:val="00DC5E98"/>
    <w:rsid w:val="00E614EC"/>
    <w:rsid w:val="00EA45F7"/>
    <w:rsid w:val="00EB7BD5"/>
    <w:rsid w:val="00F52727"/>
    <w:rsid w:val="00F62C0A"/>
    <w:rsid w:val="00F841EB"/>
    <w:rsid w:val="00F86D39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4760A"/>
  <w15:chartTrackingRefBased/>
  <w15:docId w15:val="{93305A93-5F3C-4D65-891F-0DF0A22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8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0A7A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A7ACA"/>
  </w:style>
  <w:style w:type="paragraph" w:styleId="a7">
    <w:name w:val="footer"/>
    <w:basedOn w:val="a0"/>
    <w:link w:val="a8"/>
    <w:uiPriority w:val="99"/>
    <w:unhideWhenUsed/>
    <w:rsid w:val="000A7A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A7ACA"/>
  </w:style>
  <w:style w:type="paragraph" w:styleId="a9">
    <w:name w:val="List Paragraph"/>
    <w:basedOn w:val="a0"/>
    <w:uiPriority w:val="34"/>
    <w:qFormat/>
    <w:rsid w:val="00DC5E98"/>
    <w:pPr>
      <w:ind w:leftChars="200" w:left="480"/>
    </w:pPr>
  </w:style>
  <w:style w:type="paragraph" w:styleId="a">
    <w:name w:val="List Bullet"/>
    <w:basedOn w:val="a0"/>
    <w:uiPriority w:val="99"/>
    <w:unhideWhenUsed/>
    <w:rsid w:val="00DC5E9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</dc:creator>
  <cp:keywords/>
  <dc:description/>
  <cp:lastModifiedBy>RLLC_CC</cp:lastModifiedBy>
  <cp:revision>4</cp:revision>
  <dcterms:created xsi:type="dcterms:W3CDTF">2022-07-29T11:09:00Z</dcterms:created>
  <dcterms:modified xsi:type="dcterms:W3CDTF">2022-07-29T11:15:00Z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aved">
    <vt:bool>false</vt:bool>
  </property>
  <property fmtid="{D5CDD505-2E9C-101B-9397-08002B2CF9AE}" pid="3" name="LaunchTask">
    <vt:bool>false</vt:bool>
  </property>
  <property fmtid="{D5CDD505-2E9C-101B-9397-08002B2CF9AE}" pid="4" name="PDFToCitius">
    <vt:bool>false</vt:bool>
  </property>
</Properties>
</file>